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71A" w:rsidRPr="007E571A" w:rsidTr="00F245E4">
        <w:trPr>
          <w:trHeight w:val="435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571A" w:rsidRDefault="007E571A" w:rsidP="007E571A">
            <w:pPr>
              <w:jc w:val="center"/>
              <w:rPr>
                <w:b/>
                <w:bCs/>
                <w:sz w:val="28"/>
              </w:rPr>
            </w:pPr>
            <w:r w:rsidRPr="00F245E4">
              <w:rPr>
                <w:b/>
                <w:bCs/>
                <w:sz w:val="28"/>
              </w:rPr>
              <w:t xml:space="preserve">План-график проведения </w:t>
            </w:r>
            <w:proofErr w:type="spellStart"/>
            <w:r w:rsidR="00F51110">
              <w:rPr>
                <w:b/>
                <w:bCs/>
                <w:sz w:val="28"/>
              </w:rPr>
              <w:t>вебинаров</w:t>
            </w:r>
            <w:proofErr w:type="spellEnd"/>
            <w:r w:rsidRPr="00F245E4">
              <w:rPr>
                <w:b/>
                <w:bCs/>
                <w:sz w:val="28"/>
              </w:rPr>
              <w:t xml:space="preserve"> </w:t>
            </w:r>
            <w:r w:rsidR="006B63D6">
              <w:rPr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  <w:r w:rsidRPr="00F245E4">
              <w:rPr>
                <w:b/>
                <w:bCs/>
                <w:sz w:val="28"/>
              </w:rPr>
              <w:t xml:space="preserve">в  </w:t>
            </w:r>
            <w:r w:rsidR="00F51110">
              <w:rPr>
                <w:b/>
                <w:bCs/>
                <w:sz w:val="28"/>
              </w:rPr>
              <w:t>1</w:t>
            </w:r>
            <w:r w:rsidRPr="00F245E4">
              <w:rPr>
                <w:b/>
                <w:bCs/>
                <w:sz w:val="28"/>
              </w:rPr>
              <w:t xml:space="preserve"> квартале 2020</w:t>
            </w: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2405"/>
              <w:gridCol w:w="851"/>
              <w:gridCol w:w="1275"/>
              <w:gridCol w:w="1134"/>
              <w:gridCol w:w="3686"/>
            </w:tblGrid>
            <w:tr w:rsidR="00F51110" w:rsidRPr="00F51110" w:rsidTr="00F51110">
              <w:trPr>
                <w:trHeight w:val="12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1110" w:rsidRPr="007E571A" w:rsidRDefault="00F51110" w:rsidP="00231479">
                  <w:r w:rsidRPr="007E571A">
                    <w:t>Наименование УФНС/МИ по КН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1110" w:rsidRPr="007E571A" w:rsidRDefault="00F51110" w:rsidP="00231479">
                  <w:r w:rsidRPr="007E571A"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1110" w:rsidRPr="007E571A" w:rsidRDefault="00F51110" w:rsidP="00231479">
                  <w:r w:rsidRPr="007E571A">
                    <w:t>Месяц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1110" w:rsidRPr="007E571A" w:rsidRDefault="00F51110" w:rsidP="00231479">
                  <w:r w:rsidRPr="007E571A">
                    <w:t>Дата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1110" w:rsidRPr="007E571A" w:rsidRDefault="00F51110" w:rsidP="00231479">
                  <w:r w:rsidRPr="007E571A">
                    <w:t xml:space="preserve">Тема </w:t>
                  </w:r>
                  <w:r w:rsidRPr="007E571A">
                    <w:br/>
                    <w:t>семинара</w:t>
                  </w:r>
                </w:p>
              </w:tc>
            </w:tr>
            <w:tr w:rsidR="00F51110" w:rsidRPr="00F51110" w:rsidTr="0026494F">
              <w:trPr>
                <w:trHeight w:val="12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Default="00F51110" w:rsidP="00F51110">
                  <w:pPr>
                    <w:rPr>
                      <w:rFonts w:ascii="Calibri" w:hAnsi="Calibri"/>
                      <w:color w:val="000000"/>
                    </w:rPr>
                  </w:pPr>
                  <w:r w:rsidRPr="007E571A">
                    <w:t>Управление Федеральной налоговой службы по Республике Марий Эл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Default="00F5111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Default="00F5111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январь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Default="00F5111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Default="00F5111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Страховые взносы. Заполнение  и представление расчета, порядок уплаты. Применение понижающих тарифов</w:t>
                  </w:r>
                </w:p>
              </w:tc>
            </w:tr>
            <w:tr w:rsidR="00F51110" w:rsidRPr="00F51110" w:rsidTr="00F51110">
              <w:trPr>
                <w:trHeight w:val="14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1110" w:rsidRPr="007E571A" w:rsidRDefault="00F51110" w:rsidP="00231479">
                  <w:r w:rsidRPr="007E571A">
                    <w:t>Управление Федеральной налоговой службы по Республике Марий Эл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январь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Досудебное урегулирование налоговых споров. Подача жалоб по телекоммуникационным каналам связи</w:t>
                  </w:r>
                </w:p>
              </w:tc>
            </w:tr>
            <w:tr w:rsidR="00F51110" w:rsidRPr="00F51110" w:rsidTr="00F51110">
              <w:trPr>
                <w:trHeight w:val="18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1110" w:rsidRPr="007E571A" w:rsidRDefault="00F51110" w:rsidP="00231479">
                  <w:r w:rsidRPr="007E571A">
                    <w:t>Управление Федеральной налоговой службы по Республике Марий Эл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февраль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Возможности электронных сервисов ФНС России</w:t>
                  </w: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br/>
                    <w:t>2. Формы, порядок и срок представления сведений по форме 2-НДФЛ и 6-НДФЛ за 2020 год налоговыми агентами</w:t>
                  </w:r>
                </w:p>
              </w:tc>
            </w:tr>
            <w:tr w:rsidR="00F51110" w:rsidRPr="00F51110" w:rsidTr="00F51110">
              <w:trPr>
                <w:trHeight w:val="21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1110" w:rsidRPr="007E571A" w:rsidRDefault="00F51110" w:rsidP="00231479">
                  <w:r w:rsidRPr="007E571A">
                    <w:t>Управление Федеральной налоговой службы по Республике Марий Эл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февраль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Внесудебное банкротство гражданина</w:t>
                  </w: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br/>
                    <w:t>2. Обеление затрат на автомобильные грузоперевозки на рынке агропромышленного комплекса</w:t>
                  </w:r>
                </w:p>
              </w:tc>
            </w:tr>
            <w:tr w:rsidR="00F51110" w:rsidRPr="00F51110" w:rsidTr="00F51110">
              <w:trPr>
                <w:trHeight w:val="12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1110" w:rsidRPr="007E571A" w:rsidRDefault="00F51110" w:rsidP="00231479">
                  <w:r w:rsidRPr="007E571A">
                    <w:t>Управление Федеральной налоговой службы по Республике Марий Эл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110" w:rsidRPr="00F51110" w:rsidRDefault="00F51110" w:rsidP="00F511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5111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Декларационная кампания по декларированию доходов, полученных физическими лицами в 2020 году. Порядок заполнения налоговой декларации по  налогу на доходы по форме 3-НДФЛ и сроки представления</w:t>
                  </w:r>
                </w:p>
              </w:tc>
            </w:tr>
          </w:tbl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Default="00F51110" w:rsidP="007E571A">
            <w:pPr>
              <w:jc w:val="center"/>
              <w:rPr>
                <w:b/>
                <w:bCs/>
                <w:sz w:val="28"/>
              </w:rPr>
            </w:pPr>
          </w:p>
          <w:p w:rsidR="00F51110" w:rsidRPr="007E571A" w:rsidRDefault="00F51110" w:rsidP="007E571A">
            <w:pPr>
              <w:jc w:val="center"/>
              <w:rPr>
                <w:b/>
                <w:bCs/>
              </w:rPr>
            </w:pPr>
          </w:p>
        </w:tc>
      </w:tr>
    </w:tbl>
    <w:p w:rsidR="00B7611E" w:rsidRDefault="00B7611E"/>
    <w:sectPr w:rsidR="00B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A"/>
    <w:rsid w:val="00177EE3"/>
    <w:rsid w:val="006B63D6"/>
    <w:rsid w:val="007E571A"/>
    <w:rsid w:val="008B0F1D"/>
    <w:rsid w:val="00A75A07"/>
    <w:rsid w:val="00B7611E"/>
    <w:rsid w:val="00E762D7"/>
    <w:rsid w:val="00F245E4"/>
    <w:rsid w:val="00F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Кузикина Эльвира Анатольевна</dc:creator>
  <cp:lastModifiedBy>User</cp:lastModifiedBy>
  <cp:revision>3</cp:revision>
  <dcterms:created xsi:type="dcterms:W3CDTF">2020-12-30T10:57:00Z</dcterms:created>
  <dcterms:modified xsi:type="dcterms:W3CDTF">2020-12-30T10:57:00Z</dcterms:modified>
</cp:coreProperties>
</file>